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ROSAC0071ZPB</w:t>
      </w:r>
      <w:r w:rsidDel="00000000" w:rsidR="00000000" w:rsidRPr="00000000">
        <w:rPr>
          <w:rtl w:val="0"/>
        </w:rPr>
      </w:r>
    </w:p>
    <w:p w:rsidR="00000000" w:rsidDel="00000000" w:rsidP="00000000" w:rsidRDefault="00000000" w:rsidRPr="00000000" w14:paraId="00000006">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bookmarkStart w:colFirst="0" w:colLast="0" w:name="_heading=h.q7uuy0bozsbh"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Dumbrăveni - Valea Urluia - Lacul Vederoasa</w:t>
      </w: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bookmarkStart w:colFirst="0" w:colLast="0" w:name="_heading=h.v2ow08e7znd4" w:id="1"/>
      <w:bookmarkEnd w:id="1"/>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bookmarkStart w:colFirst="0" w:colLast="0" w:name="_heading=h.z554mrrksb9"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2">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1651,78</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9,16%</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1531,26</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7">
            <w:pPr>
              <w:spacing w:after="0" w:lineRule="auto"/>
              <w:jc w:val="both"/>
              <w:rPr>
                <w:i w:val="1"/>
                <w:iCs w:val="1"/>
                <w:sz w:val="22"/>
                <w:szCs w:val="22"/>
              </w:rPr>
            </w:pPr>
            <w:r w:rsidDel="00000000" w:rsidR="00000000" w:rsidRPr="00000000">
              <w:rPr>
                <w:sz w:val="22"/>
                <w:szCs w:val="22"/>
                <w:rtl w:val="0"/>
              </w:rPr>
              <w:t xml:space="preserve">91I0* Păduri stepice euro-siberiene de</w:t>
            </w:r>
            <w:r w:rsidDel="00000000" w:rsidR="00000000" w:rsidRPr="00000000">
              <w:rPr>
                <w:i w:val="1"/>
                <w:iCs w:val="1"/>
                <w:sz w:val="22"/>
                <w:szCs w:val="22"/>
                <w:rtl w:val="0"/>
              </w:rPr>
              <w:t xml:space="preserve"> Quercus spp.</w:t>
            </w:r>
          </w:p>
          <w:p w:rsidR="00000000" w:rsidDel="00000000" w:rsidP="00000000" w:rsidRDefault="00000000" w:rsidRPr="00000000" w14:paraId="00000078">
            <w:pPr>
              <w:spacing w:after="0" w:lineRule="auto"/>
              <w:jc w:val="both"/>
              <w:rPr>
                <w:i w:val="1"/>
                <w:iCs w:val="1"/>
              </w:rPr>
            </w:pPr>
            <w:r w:rsidDel="00000000" w:rsidR="00000000" w:rsidRPr="00000000">
              <w:rPr>
                <w:i w:val="1"/>
                <w:iCs w:val="1"/>
                <w:sz w:val="22"/>
                <w:szCs w:val="22"/>
                <w:rtl w:val="0"/>
              </w:rPr>
              <w:t xml:space="preserve">Ecosisteme de pajiști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1295 Vipera ammodytes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Nevertebrate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6927 Himantoglossum jankae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8B">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A404 Aquila heliaca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97">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6927 Himantoglossum jankae</w:t>
            </w:r>
          </w:p>
          <w:p w:rsidR="00000000" w:rsidDel="00000000" w:rsidP="00000000" w:rsidRDefault="00000000" w:rsidRPr="00000000" w14:paraId="00000099">
            <w:pPr>
              <w:spacing w:after="0" w:lineRule="auto"/>
              <w:rPr>
                <w:i w:val="1"/>
                <w:iCs w:val="1"/>
              </w:rPr>
            </w:pPr>
            <w:r w:rsidDel="00000000" w:rsidR="00000000" w:rsidRPr="00000000">
              <w:rPr>
                <w:i w:val="1"/>
                <w:iCs w:val="1"/>
                <w:sz w:val="22"/>
                <w:szCs w:val="22"/>
                <w:rtl w:val="0"/>
              </w:rPr>
              <w:t xml:space="preserve">6948 Pontechium maculatum subsp. maculatum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Zonă cu valoare ecologică ridicată, care include ecosisteme forestiere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jc w:val="both"/>
              <w:rPr>
                <w:sz w:val="22"/>
                <w:szCs w:val="22"/>
              </w:rPr>
            </w:pPr>
            <w:r w:rsidDel="00000000" w:rsidR="00000000" w:rsidRPr="00000000">
              <w:rPr>
                <w:sz w:val="22"/>
                <w:szCs w:val="22"/>
                <w:rtl w:val="0"/>
              </w:rPr>
              <w:t xml:space="preserve">B02.01.02 - replantarea pădurii (arbori nenativi)</w:t>
            </w:r>
          </w:p>
          <w:p w:rsidR="00000000" w:rsidDel="00000000" w:rsidP="00000000" w:rsidRDefault="00000000" w:rsidRPr="00000000" w14:paraId="0000009E">
            <w:pPr>
              <w:spacing w:after="0" w:lineRule="auto"/>
              <w:jc w:val="both"/>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9F">
            <w:pPr>
              <w:spacing w:after="0" w:lineRule="auto"/>
              <w:jc w:val="both"/>
              <w:rPr>
                <w:sz w:val="22"/>
                <w:szCs w:val="22"/>
              </w:rPr>
            </w:pPr>
            <w:r w:rsidDel="00000000" w:rsidR="00000000" w:rsidRPr="00000000">
              <w:rPr>
                <w:sz w:val="22"/>
                <w:szCs w:val="22"/>
                <w:rtl w:val="0"/>
              </w:rPr>
              <w:t xml:space="preserve">H05.01 - gunoiul şi deşeurile solide</w:t>
            </w:r>
          </w:p>
          <w:p w:rsidR="00000000" w:rsidDel="00000000" w:rsidP="00000000" w:rsidRDefault="00000000" w:rsidRPr="00000000" w14:paraId="000000A0">
            <w:pPr>
              <w:spacing w:after="0" w:lineRule="auto"/>
              <w:jc w:val="both"/>
              <w:rPr>
                <w:sz w:val="22"/>
                <w:szCs w:val="22"/>
              </w:rPr>
            </w:pPr>
            <w:r w:rsidDel="00000000" w:rsidR="00000000" w:rsidRPr="00000000">
              <w:rPr>
                <w:sz w:val="22"/>
                <w:szCs w:val="22"/>
                <w:rtl w:val="0"/>
              </w:rPr>
              <w:t xml:space="preserve">F05.06 - luarea în scop de colecţionare</w:t>
            </w:r>
          </w:p>
          <w:p w:rsidR="00000000" w:rsidDel="00000000" w:rsidP="00000000" w:rsidRDefault="00000000" w:rsidRPr="00000000" w14:paraId="000000A1">
            <w:pPr>
              <w:spacing w:after="0" w:lineRule="auto"/>
              <w:jc w:val="both"/>
              <w:rPr>
                <w:sz w:val="22"/>
                <w:szCs w:val="22"/>
              </w:rPr>
            </w:pPr>
            <w:r w:rsidDel="00000000" w:rsidR="00000000" w:rsidRPr="00000000">
              <w:rPr>
                <w:sz w:val="22"/>
                <w:szCs w:val="22"/>
                <w:rtl w:val="0"/>
              </w:rPr>
              <w:t xml:space="preserve">M02.01 - înlocuirea şi deteriorarea habitatului</w:t>
            </w:r>
          </w:p>
          <w:p w:rsidR="00000000" w:rsidDel="00000000" w:rsidP="00000000" w:rsidRDefault="00000000" w:rsidRPr="00000000" w14:paraId="000000A2">
            <w:pPr>
              <w:spacing w:after="0" w:lineRule="auto"/>
              <w:jc w:val="both"/>
              <w:rPr>
                <w:sz w:val="22"/>
                <w:szCs w:val="22"/>
              </w:rPr>
            </w:pPr>
            <w:r w:rsidDel="00000000" w:rsidR="00000000" w:rsidRPr="00000000">
              <w:rPr>
                <w:sz w:val="22"/>
                <w:szCs w:val="22"/>
                <w:rtl w:val="0"/>
              </w:rPr>
              <w:t xml:space="preserve">G01 - Sport în aer liber şi activităţi de petrecere a timpului liber, activități de petrecere a timpului liber, actovotăți recreative.</w:t>
            </w:r>
          </w:p>
          <w:p w:rsidR="00000000" w:rsidDel="00000000" w:rsidP="00000000" w:rsidRDefault="00000000" w:rsidRPr="00000000" w14:paraId="000000A3">
            <w:pPr>
              <w:spacing w:after="0" w:lineRule="auto"/>
              <w:jc w:val="both"/>
              <w:rPr>
                <w:sz w:val="22"/>
                <w:szCs w:val="22"/>
              </w:rPr>
            </w:pPr>
            <w:r w:rsidDel="00000000" w:rsidR="00000000" w:rsidRPr="00000000">
              <w:rPr>
                <w:sz w:val="22"/>
                <w:szCs w:val="22"/>
                <w:rtl w:val="0"/>
              </w:rPr>
              <w:t xml:space="preserve">E01.01 - urbanizare continuă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59"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A6">
            <w:pPr>
              <w:spacing w:after="0" w:line="259"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7">
            <w:pPr>
              <w:spacing w:after="0" w:line="259"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8">
            <w:pPr>
              <w:spacing w:after="0" w:line="259"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A9">
            <w:pPr>
              <w:spacing w:after="0" w:line="259"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AA">
            <w:pPr>
              <w:spacing w:after="0" w:line="259"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B">
            <w:pPr>
              <w:spacing w:after="0" w:line="259"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C">
            <w:pPr>
              <w:spacing w:after="0" w:line="259"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D">
            <w:pPr>
              <w:spacing w:after="0" w:line="259"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E">
            <w:pPr>
              <w:spacing w:after="0" w:line="259"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AF">
            <w:pPr>
              <w:spacing w:after="0" w:line="259"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0">
            <w:pPr>
              <w:spacing w:after="0" w:line="259"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1">
            <w:pPr>
              <w:spacing w:after="0" w:line="259"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B2">
            <w:pPr>
              <w:spacing w:after="0" w:line="259"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B3">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4">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D0">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0">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D5">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D7">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120,52</w:t>
      </w:r>
      <w:r w:rsidDel="00000000" w:rsidR="00000000" w:rsidRPr="00000000">
        <w:rPr>
          <w:rtl w:val="0"/>
        </w:rPr>
      </w:r>
    </w:p>
    <w:p w:rsidR="00000000" w:rsidDel="00000000" w:rsidP="00000000" w:rsidRDefault="00000000" w:rsidRPr="00000000" w14:paraId="000000DA">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D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E2">
            <w:pPr>
              <w:spacing w:after="0" w:lineRule="auto"/>
              <w:jc w:val="both"/>
              <w:rPr>
                <w:i w:val="1"/>
                <w:iCs w:val="1"/>
                <w:sz w:val="22"/>
                <w:szCs w:val="22"/>
              </w:rPr>
            </w:pPr>
            <w:r w:rsidDel="00000000" w:rsidR="00000000" w:rsidRPr="00000000">
              <w:rPr>
                <w:sz w:val="22"/>
                <w:szCs w:val="22"/>
                <w:rtl w:val="0"/>
              </w:rPr>
              <w:t xml:space="preserve">91I0* Păduri stepice euro-siberiene de</w:t>
            </w:r>
            <w:r w:rsidDel="00000000" w:rsidR="00000000" w:rsidRPr="00000000">
              <w:rPr>
                <w:i w:val="1"/>
                <w:iCs w:val="1"/>
                <w:sz w:val="22"/>
                <w:szCs w:val="22"/>
                <w:rtl w:val="0"/>
              </w:rPr>
              <w:t xml:space="preserve"> Quercus spp.</w:t>
            </w:r>
          </w:p>
          <w:p w:rsidR="00000000" w:rsidDel="00000000" w:rsidP="00000000" w:rsidRDefault="00000000" w:rsidRPr="00000000" w14:paraId="000000E3">
            <w:pPr>
              <w:spacing w:after="0" w:lineRule="auto"/>
              <w:jc w:val="both"/>
              <w:rPr>
                <w:i w:val="1"/>
                <w:iCs w:val="1"/>
                <w:sz w:val="22"/>
                <w:szCs w:val="22"/>
              </w:rPr>
            </w:pPr>
            <w:r w:rsidDel="00000000" w:rsidR="00000000" w:rsidRPr="00000000">
              <w:rPr>
                <w:i w:val="1"/>
                <w:iCs w:val="1"/>
                <w:sz w:val="22"/>
                <w:szCs w:val="22"/>
                <w:rtl w:val="0"/>
              </w:rPr>
              <w:t xml:space="preserve">Ecosisteme de pajiști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E6">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E7">
            <w:pPr>
              <w:spacing w:after="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0E8">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E9">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EA">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EB">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EC">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ED">
            <w:pPr>
              <w:spacing w:after="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EE">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EF">
            <w:pPr>
              <w:spacing w:after="0" w:lineRule="auto"/>
              <w:rPr>
                <w:i w:val="1"/>
                <w:iCs w:val="1"/>
                <w:sz w:val="22"/>
                <w:szCs w:val="22"/>
              </w:rPr>
            </w:pPr>
            <w:r w:rsidDel="00000000" w:rsidR="00000000" w:rsidRPr="00000000">
              <w:rPr>
                <w:i w:val="1"/>
                <w:iCs w:val="1"/>
                <w:sz w:val="22"/>
                <w:szCs w:val="22"/>
                <w:rtl w:val="0"/>
              </w:rPr>
              <w:t xml:space="preserve">1295 Vipera ammodytes</w:t>
            </w:r>
          </w:p>
          <w:p w:rsidR="00000000" w:rsidDel="00000000" w:rsidP="00000000" w:rsidRDefault="00000000" w:rsidRPr="00000000" w14:paraId="000000F0">
            <w:pPr>
              <w:spacing w:after="0" w:lineRule="auto"/>
              <w:rPr>
                <w:i w:val="1"/>
                <w:iCs w:val="1"/>
                <w:sz w:val="22"/>
                <w:szCs w:val="22"/>
              </w:rPr>
            </w:pPr>
            <w:r w:rsidDel="00000000" w:rsidR="00000000" w:rsidRPr="00000000">
              <w:rPr>
                <w:i w:val="1"/>
                <w:iCs w:val="1"/>
                <w:sz w:val="22"/>
                <w:szCs w:val="22"/>
                <w:rtl w:val="0"/>
              </w:rPr>
              <w:t xml:space="preserve">Nevertebrate</w:t>
            </w:r>
          </w:p>
          <w:p w:rsidR="00000000" w:rsidDel="00000000" w:rsidP="00000000" w:rsidRDefault="00000000" w:rsidRPr="00000000" w14:paraId="000000F1">
            <w:pPr>
              <w:spacing w:after="0" w:lineRule="auto"/>
              <w:rPr>
                <w:i w:val="1"/>
                <w:iCs w:val="1"/>
                <w:sz w:val="22"/>
                <w:szCs w:val="22"/>
              </w:rPr>
            </w:pPr>
            <w:r w:rsidDel="00000000" w:rsidR="00000000" w:rsidRPr="00000000">
              <w:rPr>
                <w:i w:val="1"/>
                <w:iCs w:val="1"/>
                <w:sz w:val="22"/>
                <w:szCs w:val="22"/>
                <w:rtl w:val="0"/>
              </w:rPr>
              <w:t xml:space="preserve">6927 Himantoglossum jankae</w:t>
            </w:r>
          </w:p>
          <w:p w:rsidR="00000000" w:rsidDel="00000000" w:rsidP="00000000" w:rsidRDefault="00000000" w:rsidRPr="00000000" w14:paraId="000000F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F3">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F4">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F5">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F6">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7">
            <w:pPr>
              <w:spacing w:after="0" w:lineRule="auto"/>
              <w:rPr>
                <w:i w:val="1"/>
                <w:iCs w:val="1"/>
                <w:sz w:val="22"/>
                <w:szCs w:val="22"/>
              </w:rPr>
            </w:pPr>
            <w:r w:rsidDel="00000000" w:rsidR="00000000" w:rsidRPr="00000000">
              <w:rPr>
                <w:i w:val="1"/>
                <w:iCs w:val="1"/>
                <w:sz w:val="22"/>
                <w:szCs w:val="22"/>
                <w:rtl w:val="0"/>
              </w:rPr>
              <w:t xml:space="preserve">A404 Aquila heliaca</w:t>
            </w:r>
          </w:p>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F9">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FA">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0FB">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FC">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FD">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FE">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FF">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00">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101">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02">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03">
            <w:pPr>
              <w:spacing w:after="0" w:lineRule="auto"/>
              <w:rPr>
                <w:i w:val="1"/>
                <w:iCs w:val="1"/>
                <w:sz w:val="22"/>
                <w:szCs w:val="22"/>
              </w:rPr>
            </w:pPr>
            <w:r w:rsidDel="00000000" w:rsidR="00000000" w:rsidRPr="00000000">
              <w:rPr>
                <w:i w:val="1"/>
                <w:iCs w:val="1"/>
                <w:sz w:val="22"/>
                <w:szCs w:val="22"/>
                <w:rtl w:val="0"/>
              </w:rPr>
              <w:t xml:space="preserve">6927 Himantoglossum jankae</w:t>
            </w:r>
          </w:p>
          <w:p w:rsidR="00000000" w:rsidDel="00000000" w:rsidP="00000000" w:rsidRDefault="00000000" w:rsidRPr="00000000" w14:paraId="00000104">
            <w:pPr>
              <w:spacing w:after="0" w:lineRule="auto"/>
              <w:rPr>
                <w:i w:val="1"/>
                <w:iCs w:val="1"/>
              </w:rPr>
            </w:pPr>
            <w:r w:rsidDel="00000000" w:rsidR="00000000" w:rsidRPr="00000000">
              <w:rPr>
                <w:i w:val="1"/>
                <w:iCs w:val="1"/>
                <w:sz w:val="22"/>
                <w:szCs w:val="22"/>
                <w:rtl w:val="0"/>
              </w:rPr>
              <w:t xml:space="preserve">6948 Pontechium maculatum subsp. maculatum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jc w:val="both"/>
              <w:rPr>
                <w:sz w:val="22"/>
                <w:szCs w:val="22"/>
              </w:rPr>
            </w:pPr>
            <w:r w:rsidDel="00000000" w:rsidR="00000000" w:rsidRPr="00000000">
              <w:rPr>
                <w:sz w:val="22"/>
                <w:szCs w:val="22"/>
                <w:rtl w:val="0"/>
              </w:rPr>
              <w:t xml:space="preserve">Zonă cu valoare ecologică ridicată, care include ecosisteme forestiere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lineRule="auto"/>
              <w:jc w:val="both"/>
              <w:rPr>
                <w:sz w:val="22"/>
                <w:szCs w:val="22"/>
              </w:rPr>
            </w:pPr>
            <w:r w:rsidDel="00000000" w:rsidR="00000000" w:rsidRPr="00000000">
              <w:rPr>
                <w:sz w:val="22"/>
                <w:szCs w:val="22"/>
                <w:rtl w:val="0"/>
              </w:rPr>
              <w:t xml:space="preserve">B02.01.02 - replantarea pădurii (arbori nenativi)</w:t>
            </w:r>
          </w:p>
          <w:p w:rsidR="00000000" w:rsidDel="00000000" w:rsidP="00000000" w:rsidRDefault="00000000" w:rsidRPr="00000000" w14:paraId="00000109">
            <w:pPr>
              <w:spacing w:after="0" w:lineRule="auto"/>
              <w:jc w:val="both"/>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10A">
            <w:pPr>
              <w:spacing w:after="0" w:lineRule="auto"/>
              <w:jc w:val="both"/>
              <w:rPr>
                <w:sz w:val="22"/>
                <w:szCs w:val="22"/>
              </w:rPr>
            </w:pPr>
            <w:r w:rsidDel="00000000" w:rsidR="00000000" w:rsidRPr="00000000">
              <w:rPr>
                <w:sz w:val="22"/>
                <w:szCs w:val="22"/>
                <w:rtl w:val="0"/>
              </w:rPr>
              <w:t xml:space="preserve">H05.01 - gunoiul şi deşeurile solide</w:t>
            </w:r>
          </w:p>
          <w:p w:rsidR="00000000" w:rsidDel="00000000" w:rsidP="00000000" w:rsidRDefault="00000000" w:rsidRPr="00000000" w14:paraId="0000010B">
            <w:pPr>
              <w:spacing w:after="0" w:lineRule="auto"/>
              <w:jc w:val="both"/>
              <w:rPr>
                <w:sz w:val="22"/>
                <w:szCs w:val="22"/>
              </w:rPr>
            </w:pPr>
            <w:r w:rsidDel="00000000" w:rsidR="00000000" w:rsidRPr="00000000">
              <w:rPr>
                <w:sz w:val="22"/>
                <w:szCs w:val="22"/>
                <w:rtl w:val="0"/>
              </w:rPr>
              <w:t xml:space="preserve">F05.06 - luarea în scop de colecţionare</w:t>
            </w:r>
          </w:p>
          <w:p w:rsidR="00000000" w:rsidDel="00000000" w:rsidP="00000000" w:rsidRDefault="00000000" w:rsidRPr="00000000" w14:paraId="0000010C">
            <w:pPr>
              <w:spacing w:after="0" w:lineRule="auto"/>
              <w:jc w:val="both"/>
              <w:rPr>
                <w:sz w:val="22"/>
                <w:szCs w:val="22"/>
              </w:rPr>
            </w:pPr>
            <w:r w:rsidDel="00000000" w:rsidR="00000000" w:rsidRPr="00000000">
              <w:rPr>
                <w:sz w:val="22"/>
                <w:szCs w:val="22"/>
                <w:rtl w:val="0"/>
              </w:rPr>
              <w:t xml:space="preserve">M02.01 - înlocuirea şi deteriorarea habitatului</w:t>
            </w:r>
          </w:p>
          <w:p w:rsidR="00000000" w:rsidDel="00000000" w:rsidP="00000000" w:rsidRDefault="00000000" w:rsidRPr="00000000" w14:paraId="0000010D">
            <w:pPr>
              <w:spacing w:after="0" w:lineRule="auto"/>
              <w:jc w:val="both"/>
              <w:rPr>
                <w:sz w:val="22"/>
                <w:szCs w:val="22"/>
              </w:rPr>
            </w:pPr>
            <w:r w:rsidDel="00000000" w:rsidR="00000000" w:rsidRPr="00000000">
              <w:rPr>
                <w:sz w:val="22"/>
                <w:szCs w:val="22"/>
                <w:rtl w:val="0"/>
              </w:rPr>
              <w:t xml:space="preserve">G01 - Sport în aer liber şi activităţi de petrecere a timpului liber, activități de petrecere a timpului liber, actovotăți recreative.</w:t>
            </w:r>
          </w:p>
          <w:p w:rsidR="00000000" w:rsidDel="00000000" w:rsidP="00000000" w:rsidRDefault="00000000" w:rsidRPr="00000000" w14:paraId="0000010E">
            <w:pPr>
              <w:spacing w:after="0" w:lineRule="auto"/>
              <w:jc w:val="both"/>
              <w:rPr>
                <w:sz w:val="22"/>
                <w:szCs w:val="22"/>
              </w:rPr>
            </w:pPr>
            <w:r w:rsidDel="00000000" w:rsidR="00000000" w:rsidRPr="00000000">
              <w:rPr>
                <w:sz w:val="22"/>
                <w:szCs w:val="22"/>
                <w:rtl w:val="0"/>
              </w:rPr>
              <w:t xml:space="preserve">E01.01 - urbanizare continuă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259"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11">
            <w:pPr>
              <w:spacing w:after="0" w:line="259"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2">
            <w:pPr>
              <w:spacing w:after="0" w:line="259"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13">
            <w:pPr>
              <w:spacing w:after="0" w:line="259"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14">
            <w:pPr>
              <w:spacing w:after="0" w:line="259"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115">
            <w:pPr>
              <w:spacing w:after="0" w:line="259"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16">
            <w:pPr>
              <w:spacing w:after="0" w:line="259"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7">
            <w:pPr>
              <w:spacing w:after="0" w:line="259"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18">
            <w:pPr>
              <w:spacing w:after="0" w:line="259"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19">
            <w:pPr>
              <w:spacing w:after="0" w:line="259"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1A">
            <w:pPr>
              <w:spacing w:after="0" w:line="259"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1B">
            <w:pPr>
              <w:spacing w:after="0" w:line="259"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1C">
            <w:pPr>
              <w:spacing w:after="0" w:line="259"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1D">
            <w:pPr>
              <w:spacing w:after="0" w:line="259"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1E">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1F">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20">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13C">
            <w:pPr>
              <w:spacing w:after="0" w:line="276" w:lineRule="auto"/>
              <w:jc w:val="both"/>
              <w:rPr>
                <w:i w:val="1"/>
                <w:iCs w:val="1"/>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r w:rsidDel="00000000" w:rsidR="00000000" w:rsidRPr="00000000">
              <w:rPr>
                <w:rtl w:val="0"/>
              </w:rPr>
            </w:r>
          </w:p>
          <w:p w:rsidR="00000000" w:rsidDel="00000000" w:rsidP="00000000" w:rsidRDefault="00000000" w:rsidRPr="00000000" w14:paraId="0000013C">
            <w:pPr>
              <w:spacing w:after="0" w:line="276" w:lineRule="auto"/>
              <w:jc w:val="both"/>
              <w:rPr>
                <w:i w:val="1"/>
                <w:iCs w:val="1"/>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Bavaru Adrian, Sălăgeanu Gh., Turcu Gh., Parincu Mariana 1996. Aspects de la flore et de la végétation de la Réserve naturelle Dumbrăveni, district de Constanța (II) / Aspecte din flora și vegetația rezervației naturale Dumbrăveni (Jud. Constanța) II</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Popescu A., Păucă-Comănescu M., Mihăilescu S., Biriș I.-A. 2005. Habitatele din România</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2007. Dobrogea și Delta Dunării: Conservarea florei și habitatelor</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Dihoru G., Negrean G. 2009. Cartea roşie a plantelor vasculare din România</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8rynrfn6agvu" w:id="3"/>
      <w:bookmarkEnd w:id="3"/>
      <w:r w:rsidDel="00000000" w:rsidR="00000000" w:rsidRPr="00000000">
        <w:rPr>
          <w:color w:val="000000"/>
          <w:sz w:val="22"/>
          <w:szCs w:val="22"/>
          <w:rtl w:val="0"/>
        </w:rPr>
        <w:t xml:space="preserve">Zonele propuse ca ZPB din prezentul formular au deja regim restrictiv de protecție stabilit prin actele legislative menționate la secțiunea Documente relevante. Proiectul de ordin privind desemnarea de ZPB se supune procedurii de consultare publică conform Legii 52/2003 privind transparența decizională.</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4 februarie 2025 – Constanta. Ulterior, în cadrul procesului de consultare extins la nivel național, au avut loc consultări suplimentare online, în data de 21 ianuarie 2026 cu participarea factorilor interesați relevanți din județul Constanta.</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Informațiile privind consultările publice sunt disponibile accesând următorul link: </w:t>
      </w:r>
      <w:hyperlink r:id="rId7">
        <w:r w:rsidDel="00000000" w:rsidR="00000000" w:rsidRPr="00000000">
          <w:rPr>
            <w:color w:val="0000ff"/>
            <w:sz w:val="22"/>
            <w:szCs w:val="22"/>
            <w:u w:val="single"/>
            <w:rtl w:val="0"/>
          </w:rPr>
          <w:t xml:space="preserve">https://drive.google.com/drive/folders/1uLCGw-7VUeqjqffLLGIYcPMYE93NvHa6</w:t>
        </w:r>
      </w:hyperlink>
      <w:r w:rsidDel="00000000" w:rsidR="00000000" w:rsidRPr="00000000">
        <w:rPr>
          <w:color w:val="000000"/>
          <w:sz w:val="22"/>
          <w:szCs w:val="22"/>
          <w:rtl w:val="0"/>
        </w:rPr>
        <w:t xml:space="preserve"> </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În urma consultărilor cu Direcția Silvică Constanța, aceasta nu și-a exprimat acordul pentru desemnarea ca zone de protecție strictă a tuturor suprafețelor forestiere încadrate în tipul funcțional TII, în conformitate cu metodologia aprobată.</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sz w:val="22"/>
          <w:szCs w:val="22"/>
        </w:rPr>
      </w:pPr>
      <w:r w:rsidDel="00000000" w:rsidR="00000000" w:rsidRPr="00000000">
        <w:rPr>
          <w:color w:val="000000"/>
          <w:sz w:val="22"/>
          <w:szCs w:val="22"/>
          <w:rtl w:val="0"/>
        </w:rPr>
        <w:t xml:space="preserve">Activitatea de teren: martie-octombrie 2024</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sz w:val="22"/>
          <w:szCs w:val="22"/>
          <w:rtl w:val="0"/>
        </w:rPr>
        <w:t xml:space="preserve">Limitele Zonelor Prioritare pentru Biodiversitate sunt disponibile în format digital:</w:t>
      </w:r>
      <w:r w:rsidDel="00000000" w:rsidR="00000000" w:rsidRPr="00000000">
        <w:rPr>
          <w:rtl w:val="0"/>
        </w:rPr>
      </w:r>
    </w:p>
    <w:p w:rsidR="00000000" w:rsidDel="00000000" w:rsidP="00000000" w:rsidRDefault="00000000" w:rsidRPr="00000000" w14:paraId="00000152">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8">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LCGw-7VUeqjqffLLGIYcPMYE93NvHa6" TargetMode="External"/><Relationship Id="rId8"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movj+YBXnPyH7TdnBCUI/HHaXw==">CgMxLjAyDmgucTd1dXkwYm96c2JoMg5oLnYyb3cwOGU3em5kNDINaC56NTU0bXJya3NiOTIOaC44cnlucmZuNmFndnU4AHIhMVJwcTc5MjFQQzV2d1V4M0NqVktaUDdkUEFTdHMyd05y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